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64" w:rsidRDefault="003857A8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年度教育部技術型高級中等學校電機與電子群科中心</w:t>
      </w:r>
    </w:p>
    <w:p w:rsidR="00A43164" w:rsidRDefault="003857A8">
      <w:pPr>
        <w:overflowPunct w:val="0"/>
        <w:spacing w:line="520" w:lineRule="exact"/>
        <w:jc w:val="center"/>
      </w:pP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AI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人工智慧體驗研習營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南區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A43164" w:rsidRDefault="003857A8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A43164" w:rsidRDefault="003857A8">
      <w:pPr>
        <w:pStyle w:val="aa"/>
        <w:autoSpaceDE w:val="0"/>
        <w:spacing w:line="400" w:lineRule="exact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</w:t>
      </w:r>
      <w:r>
        <w:rPr>
          <w:rFonts w:ascii="標楷體" w:eastAsia="標楷體" w:hAnsi="標楷體" w:cs="TT2559o00"/>
          <w:color w:val="000000"/>
          <w:kern w:val="0"/>
        </w:rPr>
        <w:t>推動與落實國中生涯發展教育及技藝教育適性輔導。</w:t>
      </w:r>
      <w:r>
        <w:rPr>
          <w:rFonts w:ascii="標楷體" w:eastAsia="標楷體" w:hAnsi="標楷體" w:cs="TT2559o00"/>
          <w:color w:val="000000"/>
          <w:kern w:val="0"/>
        </w:rPr>
        <w:t xml:space="preserve"> </w:t>
      </w:r>
    </w:p>
    <w:p w:rsidR="00A43164" w:rsidRDefault="003857A8">
      <w:pPr>
        <w:pStyle w:val="aa"/>
        <w:autoSpaceDE w:val="0"/>
        <w:spacing w:line="400" w:lineRule="exact"/>
        <w:ind w:left="1000" w:hanging="5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透過研習以培育國中端種子教師</w:t>
      </w:r>
      <w:r>
        <w:rPr>
          <w:rFonts w:ascii="標楷體" w:eastAsia="標楷體" w:hAnsi="標楷體" w:cs="TT2559o00"/>
          <w:color w:val="000000"/>
          <w:kern w:val="0"/>
        </w:rPr>
        <w:t>認識職業教育，並對職業教育有多元的認識，透過實作體驗，讓各國中教師對國中生生涯發展教育的未來性有更深入的了解。</w:t>
      </w:r>
    </w:p>
    <w:p w:rsidR="00A43164" w:rsidRDefault="003857A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A43164" w:rsidRDefault="003857A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協助教師做教學準備，將產業需求技術能紮實的教導學生，期學生能學習產業需求的基層技術，以銜接十二年國教課綱技術型高級中等學校課程的實施。</w:t>
      </w:r>
    </w:p>
    <w:p w:rsidR="00A43164" w:rsidRDefault="003857A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A43164" w:rsidRDefault="003857A8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</w:p>
    <w:p w:rsidR="00A43164" w:rsidRDefault="003857A8">
      <w:pPr>
        <w:autoSpaceDE w:val="0"/>
        <w:snapToGrid w:val="0"/>
        <w:spacing w:line="40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國立新化高級工業職業學校資訊科。</w:t>
      </w:r>
    </w:p>
    <w:p w:rsidR="00A43164" w:rsidRDefault="003857A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日（星期一）。</w:t>
      </w:r>
    </w:p>
    <w:p w:rsidR="00A43164" w:rsidRDefault="003857A8">
      <w:pPr>
        <w:autoSpaceDE w:val="0"/>
        <w:snapToGrid w:val="0"/>
        <w:spacing w:line="400" w:lineRule="exact"/>
        <w:ind w:left="515" w:hanging="515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四、研習地點：國立新化高級工業職業學校資訊工場。</w:t>
      </w:r>
    </w:p>
    <w:p w:rsidR="00A43164" w:rsidRDefault="003857A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五、研習內容：如附件一。</w:t>
      </w:r>
    </w:p>
    <w:p w:rsidR="00A43164" w:rsidRDefault="003857A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，研習人數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A43164" w:rsidRDefault="003857A8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A43164" w:rsidRDefault="003857A8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A43164" w:rsidRDefault="003857A8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2855997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A43164" w:rsidRDefault="003857A8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A43164" w:rsidRDefault="003857A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A43164" w:rsidRDefault="003857A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A43164" w:rsidRDefault="003857A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A43164" w:rsidRDefault="003857A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A43164" w:rsidRDefault="003857A8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A43164" w:rsidRDefault="003857A8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A43164" w:rsidRDefault="003857A8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A43164" w:rsidRDefault="003857A8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A43164" w:rsidRDefault="003857A8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r>
        <w:rPr>
          <w:rFonts w:eastAsia="標楷體"/>
          <w:color w:val="000000"/>
          <w:kern w:val="0"/>
          <w:sz w:val="26"/>
          <w:szCs w:val="26"/>
        </w:rPr>
        <w:t>線上報名時，如有任何問題，請電洽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06-5903994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>2063</w:t>
      </w:r>
      <w:r>
        <w:rPr>
          <w:rFonts w:eastAsia="標楷體"/>
          <w:color w:val="000000"/>
          <w:kern w:val="0"/>
          <w:sz w:val="26"/>
          <w:szCs w:val="26"/>
        </w:rPr>
        <w:t>資訊科翁新發主任。</w:t>
      </w:r>
    </w:p>
    <w:p w:rsidR="00A43164" w:rsidRDefault="003857A8">
      <w:pPr>
        <w:pageBreakBefore/>
        <w:autoSpaceDE w:val="0"/>
        <w:snapToGrid w:val="0"/>
        <w:outlineLvl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A43164" w:rsidRDefault="003857A8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年度教育部技術型高級中等學校電機與電子群科中心</w:t>
      </w:r>
    </w:p>
    <w:p w:rsidR="00A43164" w:rsidRDefault="003857A8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AI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人工智慧體驗研習營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南區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736"/>
        <w:gridCol w:w="3259"/>
      </w:tblGrid>
      <w:tr w:rsidR="00A43164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jc w:val="center"/>
              <w:rPr>
                <w:rFonts w:eastAsia="標楷體"/>
                <w:b/>
                <w:color w:val="7030A0"/>
                <w:sz w:val="36"/>
                <w:szCs w:val="36"/>
              </w:rPr>
            </w:pPr>
            <w:r>
              <w:rPr>
                <w:rFonts w:eastAsia="標楷體"/>
                <w:b/>
                <w:color w:val="7030A0"/>
                <w:sz w:val="36"/>
                <w:szCs w:val="36"/>
              </w:rPr>
              <w:t>109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6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1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星期一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 )</w:t>
            </w:r>
          </w:p>
        </w:tc>
      </w:tr>
      <w:tr w:rsidR="00A43164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7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2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A43164">
        <w:tblPrEx>
          <w:tblCellMar>
            <w:top w:w="0" w:type="dxa"/>
            <w:bottom w:w="0" w:type="dxa"/>
          </w:tblCellMar>
        </w:tblPrEx>
        <w:trPr>
          <w:cantSplit/>
          <w:trHeight w:val="127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A43164">
        <w:tblPrEx>
          <w:tblCellMar>
            <w:top w:w="0" w:type="dxa"/>
            <w:bottom w:w="0" w:type="dxa"/>
          </w:tblCellMar>
        </w:tblPrEx>
        <w:trPr>
          <w:cantSplit/>
          <w:trHeight w:val="12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致歡迎詞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資訊科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翁新發主任</w:t>
            </w:r>
          </w:p>
        </w:tc>
      </w:tr>
      <w:tr w:rsidR="00A43164">
        <w:tblPrEx>
          <w:tblCellMar>
            <w:top w:w="0" w:type="dxa"/>
            <w:bottom w:w="0" w:type="dxa"/>
          </w:tblCellMar>
        </w:tblPrEx>
        <w:trPr>
          <w:cantSplit/>
          <w:trHeight w:val="196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人工智慧歷史、</w:t>
            </w:r>
          </w:p>
          <w:p w:rsidR="00A43164" w:rsidRDefault="003857A8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原理與應用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蔡哲民教授</w:t>
            </w:r>
          </w:p>
        </w:tc>
      </w:tr>
      <w:tr w:rsidR="00A43164">
        <w:tblPrEx>
          <w:tblCellMar>
            <w:top w:w="0" w:type="dxa"/>
            <w:bottom w:w="0" w:type="dxa"/>
          </w:tblCellMar>
        </w:tblPrEx>
        <w:trPr>
          <w:cantSplit/>
          <w:trHeight w:val="98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line="4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A43164">
        <w:tblPrEx>
          <w:tblCellMar>
            <w:top w:w="0" w:type="dxa"/>
            <w:bottom w:w="0" w:type="dxa"/>
          </w:tblCellMar>
        </w:tblPrEx>
        <w:trPr>
          <w:cantSplit/>
          <w:trHeight w:val="21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人工智慧影像辨識實機體驗：樣本取得、訓練與辨識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line="4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蔡哲民教授</w:t>
            </w:r>
          </w:p>
        </w:tc>
      </w:tr>
      <w:tr w:rsidR="00A43164">
        <w:tblPrEx>
          <w:tblCellMar>
            <w:top w:w="0" w:type="dxa"/>
            <w:bottom w:w="0" w:type="dxa"/>
          </w:tblCellMar>
        </w:tblPrEx>
        <w:trPr>
          <w:cantSplit/>
          <w:trHeight w:val="128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164" w:rsidRDefault="003857A8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資訊科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翁新發主任</w:t>
            </w:r>
          </w:p>
        </w:tc>
      </w:tr>
    </w:tbl>
    <w:p w:rsidR="00A43164" w:rsidRDefault="00A43164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A4316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A8" w:rsidRDefault="003857A8">
      <w:r>
        <w:separator/>
      </w:r>
    </w:p>
  </w:endnote>
  <w:endnote w:type="continuationSeparator" w:id="0">
    <w:p w:rsidR="003857A8" w:rsidRDefault="0038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2559o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A8" w:rsidRDefault="003857A8">
      <w:r>
        <w:rPr>
          <w:color w:val="000000"/>
        </w:rPr>
        <w:separator/>
      </w:r>
    </w:p>
  </w:footnote>
  <w:footnote w:type="continuationSeparator" w:id="0">
    <w:p w:rsidR="003857A8" w:rsidRDefault="0038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164"/>
    <w:rsid w:val="003857A8"/>
    <w:rsid w:val="00A43164"/>
    <w:rsid w:val="00B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2020-05-18T04:43:00Z</dcterms:created>
  <dcterms:modified xsi:type="dcterms:W3CDTF">2020-05-18T04:43:00Z</dcterms:modified>
</cp:coreProperties>
</file>